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06" w:rsidRPr="009967F0" w:rsidRDefault="00641A6B">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Каждый ребёнок индивидуален, а значит, к каждому ребёнку нужен свой вариант подхода к воспитанию и обучению. Содержание и методы работы на уроке могут быть разными и даже разнообразными, но по форме это традиционный урок, когда все </w:t>
      </w:r>
      <w:r w:rsidR="00692DE2" w:rsidRPr="009967F0">
        <w:rPr>
          <w:rFonts w:ascii="Times New Roman" w:hAnsi="Times New Roman" w:cs="Times New Roman"/>
          <w:sz w:val="28"/>
          <w:szCs w:val="28"/>
          <w:lang w:val="ru-RU"/>
        </w:rPr>
        <w:t>ученики в одно и то же время выполняют одинаковые виды работ.</w:t>
      </w:r>
    </w:p>
    <w:p w:rsidR="00692DE2" w:rsidRPr="009967F0" w:rsidRDefault="00692DE2">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Каждый педагог осознаёт и испытывает на практике трудность работы со всеми как с «одним», понимает, что дети имеют разный темп деятельности, </w:t>
      </w:r>
      <w:r w:rsidR="005635B8" w:rsidRPr="009967F0">
        <w:rPr>
          <w:rFonts w:ascii="Times New Roman" w:hAnsi="Times New Roman" w:cs="Times New Roman"/>
          <w:sz w:val="28"/>
          <w:szCs w:val="28"/>
          <w:lang w:val="ru-RU"/>
        </w:rPr>
        <w:t>по-разному</w:t>
      </w:r>
      <w:r w:rsidRPr="009967F0">
        <w:rPr>
          <w:rFonts w:ascii="Times New Roman" w:hAnsi="Times New Roman" w:cs="Times New Roman"/>
          <w:sz w:val="28"/>
          <w:szCs w:val="28"/>
          <w:lang w:val="ru-RU"/>
        </w:rPr>
        <w:t xml:space="preserve"> «включается в работу»</w:t>
      </w:r>
      <w:r w:rsidR="005635B8" w:rsidRPr="009967F0">
        <w:rPr>
          <w:rFonts w:ascii="Times New Roman" w:hAnsi="Times New Roman" w:cs="Times New Roman"/>
          <w:sz w:val="28"/>
          <w:szCs w:val="28"/>
          <w:lang w:val="ru-RU"/>
        </w:rPr>
        <w:t xml:space="preserve">, по-разному переключаются на новый вид деятельности. Кроме того, одному нужно повторить объяснения.  </w:t>
      </w:r>
      <w:proofErr w:type="gramStart"/>
      <w:r w:rsidR="005635B8" w:rsidRPr="009967F0">
        <w:rPr>
          <w:rFonts w:ascii="Times New Roman" w:hAnsi="Times New Roman" w:cs="Times New Roman"/>
          <w:sz w:val="28"/>
          <w:szCs w:val="28"/>
          <w:lang w:val="ru-RU"/>
        </w:rPr>
        <w:t>Другому</w:t>
      </w:r>
      <w:proofErr w:type="gramEnd"/>
      <w:r w:rsidR="005635B8" w:rsidRPr="009967F0">
        <w:rPr>
          <w:rFonts w:ascii="Times New Roman" w:hAnsi="Times New Roman" w:cs="Times New Roman"/>
          <w:sz w:val="28"/>
          <w:szCs w:val="28"/>
          <w:lang w:val="ru-RU"/>
        </w:rPr>
        <w:t xml:space="preserve"> – дать подумать, прежде чем он начнёт что-то делать, не говоря уже о том, что есть индивидуальные особенности функционального и психического развития, которые нужно учитывать.</w:t>
      </w:r>
    </w:p>
    <w:p w:rsidR="005635B8" w:rsidRPr="009967F0" w:rsidRDefault="005635B8">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Ситуация ограничения времени – это сильнейшая стрессовая ситуация, которая не только резко ухудшает качество работы ученика, но и способна вызывать срыв состояния здоровья. </w:t>
      </w:r>
    </w:p>
    <w:p w:rsidR="005635B8" w:rsidRPr="009967F0" w:rsidRDefault="005635B8">
      <w:pPr>
        <w:rPr>
          <w:rFonts w:ascii="Times New Roman" w:hAnsi="Times New Roman" w:cs="Times New Roman"/>
          <w:sz w:val="28"/>
          <w:szCs w:val="28"/>
          <w:lang w:val="ru-RU"/>
        </w:rPr>
      </w:pPr>
      <w:proofErr w:type="gramStart"/>
      <w:r w:rsidRPr="009967F0">
        <w:rPr>
          <w:rFonts w:ascii="Times New Roman" w:hAnsi="Times New Roman" w:cs="Times New Roman"/>
          <w:sz w:val="28"/>
          <w:szCs w:val="28"/>
          <w:lang w:val="ru-RU"/>
        </w:rPr>
        <w:t xml:space="preserve">Эффективное обучение возможно лишь тогда, когда «оно предъявляет достаточно высокие требования к более способным и не нарушает доверие и установки на учение у менее способных» (Дж. </w:t>
      </w:r>
      <w:proofErr w:type="spellStart"/>
      <w:r w:rsidRPr="009967F0">
        <w:rPr>
          <w:rFonts w:ascii="Times New Roman" w:hAnsi="Times New Roman" w:cs="Times New Roman"/>
          <w:sz w:val="28"/>
          <w:szCs w:val="28"/>
          <w:lang w:val="ru-RU"/>
        </w:rPr>
        <w:t>Брунер</w:t>
      </w:r>
      <w:proofErr w:type="spellEnd"/>
      <w:r w:rsidRPr="009967F0">
        <w:rPr>
          <w:rFonts w:ascii="Times New Roman" w:hAnsi="Times New Roman" w:cs="Times New Roman"/>
          <w:sz w:val="28"/>
          <w:szCs w:val="28"/>
          <w:lang w:val="ru-RU"/>
        </w:rPr>
        <w:t>).</w:t>
      </w:r>
      <w:proofErr w:type="gramEnd"/>
    </w:p>
    <w:p w:rsidR="005635B8" w:rsidRPr="009967F0" w:rsidRDefault="005635B8">
      <w:pPr>
        <w:rPr>
          <w:rFonts w:ascii="Times New Roman" w:hAnsi="Times New Roman" w:cs="Times New Roman"/>
          <w:sz w:val="28"/>
          <w:szCs w:val="28"/>
          <w:lang w:val="ru-RU"/>
        </w:rPr>
      </w:pPr>
      <w:r w:rsidRPr="009967F0">
        <w:rPr>
          <w:rFonts w:ascii="Times New Roman" w:hAnsi="Times New Roman" w:cs="Times New Roman"/>
          <w:sz w:val="28"/>
          <w:szCs w:val="28"/>
          <w:lang w:val="ru-RU"/>
        </w:rPr>
        <w:t>С учётом возможностей детей, могут быть различные варианты организации работы на уроке.</w:t>
      </w:r>
    </w:p>
    <w:p w:rsidR="00212428" w:rsidRPr="009967F0" w:rsidRDefault="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Коллективные формы – дети работают внутри небольших групп, взаимодействуя друг с другом. Такое обучение приводит к гораздо более полному развитию возможностей каждого ученика, увеличивает его самостоятельность в добывании и отработке новых знаний, умений и навыков.</w:t>
      </w:r>
    </w:p>
    <w:p w:rsidR="005635B8" w:rsidRPr="009967F0" w:rsidRDefault="005635B8">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Один из вариантов – создание групп с учётом </w:t>
      </w:r>
      <w:proofErr w:type="spellStart"/>
      <w:r w:rsidRPr="009967F0">
        <w:rPr>
          <w:rFonts w:ascii="Times New Roman" w:hAnsi="Times New Roman" w:cs="Times New Roman"/>
          <w:sz w:val="28"/>
          <w:szCs w:val="28"/>
          <w:lang w:val="ru-RU"/>
        </w:rPr>
        <w:t>темпе</w:t>
      </w:r>
      <w:r w:rsidR="000246E3" w:rsidRPr="009967F0">
        <w:rPr>
          <w:rFonts w:ascii="Times New Roman" w:hAnsi="Times New Roman" w:cs="Times New Roman"/>
          <w:sz w:val="28"/>
          <w:szCs w:val="28"/>
          <w:lang w:val="ru-RU"/>
        </w:rPr>
        <w:t>ра</w:t>
      </w:r>
      <w:r w:rsidRPr="009967F0">
        <w:rPr>
          <w:rFonts w:ascii="Times New Roman" w:hAnsi="Times New Roman" w:cs="Times New Roman"/>
          <w:sz w:val="28"/>
          <w:szCs w:val="28"/>
          <w:lang w:val="ru-RU"/>
        </w:rPr>
        <w:t>ментальных</w:t>
      </w:r>
      <w:proofErr w:type="spellEnd"/>
      <w:r w:rsidR="00E40FC6">
        <w:rPr>
          <w:rFonts w:ascii="Times New Roman" w:hAnsi="Times New Roman" w:cs="Times New Roman"/>
          <w:sz w:val="28"/>
          <w:szCs w:val="28"/>
          <w:lang w:val="ru-RU"/>
        </w:rPr>
        <w:t xml:space="preserve"> </w:t>
      </w:r>
      <w:proofErr w:type="spellStart"/>
      <w:r w:rsidR="000246E3" w:rsidRPr="009967F0">
        <w:rPr>
          <w:rFonts w:ascii="Times New Roman" w:hAnsi="Times New Roman" w:cs="Times New Roman"/>
          <w:sz w:val="28"/>
          <w:szCs w:val="28"/>
          <w:lang w:val="ru-RU"/>
        </w:rPr>
        <w:t>психотипов</w:t>
      </w:r>
      <w:proofErr w:type="spellEnd"/>
      <w:r w:rsidR="000246E3" w:rsidRPr="009967F0">
        <w:rPr>
          <w:rFonts w:ascii="Times New Roman" w:hAnsi="Times New Roman" w:cs="Times New Roman"/>
          <w:sz w:val="28"/>
          <w:szCs w:val="28"/>
          <w:lang w:val="ru-RU"/>
        </w:rPr>
        <w:t xml:space="preserve"> учащихся и индивидуальная работа с каждой (численность и состав группы может меняться). Работа на уроках может вестись в малых группах по 6 – 8 человек. Каждая группа работает на любом уроке с учителем от 7 до 10 минут. Т.о. за 45 минут каждая группа, а значит и каждый ребёнок, имеет шанс работы с учителем.</w:t>
      </w:r>
    </w:p>
    <w:p w:rsidR="000246E3" w:rsidRPr="009967F0" w:rsidRDefault="000246E3">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Работая с каждой группой, которая составлена из учеников одного </w:t>
      </w:r>
      <w:proofErr w:type="spellStart"/>
      <w:r w:rsidRPr="009967F0">
        <w:rPr>
          <w:rFonts w:ascii="Times New Roman" w:hAnsi="Times New Roman" w:cs="Times New Roman"/>
          <w:sz w:val="28"/>
          <w:szCs w:val="28"/>
          <w:lang w:val="ru-RU"/>
        </w:rPr>
        <w:t>темпераментального</w:t>
      </w:r>
      <w:proofErr w:type="spellEnd"/>
      <w:r w:rsidR="00E40FC6">
        <w:rPr>
          <w:rFonts w:ascii="Times New Roman" w:hAnsi="Times New Roman" w:cs="Times New Roman"/>
          <w:sz w:val="28"/>
          <w:szCs w:val="28"/>
          <w:lang w:val="ru-RU"/>
        </w:rPr>
        <w:t xml:space="preserve"> </w:t>
      </w:r>
      <w:proofErr w:type="spellStart"/>
      <w:r w:rsidRPr="009967F0">
        <w:rPr>
          <w:rFonts w:ascii="Times New Roman" w:hAnsi="Times New Roman" w:cs="Times New Roman"/>
          <w:sz w:val="28"/>
          <w:szCs w:val="28"/>
          <w:lang w:val="ru-RU"/>
        </w:rPr>
        <w:t>психотипа</w:t>
      </w:r>
      <w:proofErr w:type="spellEnd"/>
      <w:r w:rsidRPr="009967F0">
        <w:rPr>
          <w:rFonts w:ascii="Times New Roman" w:hAnsi="Times New Roman" w:cs="Times New Roman"/>
          <w:sz w:val="28"/>
          <w:szCs w:val="28"/>
          <w:lang w:val="ru-RU"/>
        </w:rPr>
        <w:t>, учитель может работать с каждым учеником индивидуально.</w:t>
      </w:r>
    </w:p>
    <w:p w:rsidR="000246E3" w:rsidRPr="009967F0" w:rsidRDefault="000246E3">
      <w:pPr>
        <w:rPr>
          <w:rFonts w:ascii="Times New Roman" w:hAnsi="Times New Roman" w:cs="Times New Roman"/>
          <w:sz w:val="28"/>
          <w:szCs w:val="28"/>
          <w:lang w:val="ru-RU"/>
        </w:rPr>
      </w:pPr>
      <w:r w:rsidRPr="009967F0">
        <w:rPr>
          <w:rFonts w:ascii="Times New Roman" w:hAnsi="Times New Roman" w:cs="Times New Roman"/>
          <w:sz w:val="28"/>
          <w:szCs w:val="28"/>
          <w:lang w:val="ru-RU"/>
        </w:rPr>
        <w:lastRenderedPageBreak/>
        <w:t xml:space="preserve">Деление детей на группы по уровню развития негуманно, поэтому можно использовать деление на группы с учётом </w:t>
      </w:r>
      <w:proofErr w:type="spellStart"/>
      <w:r w:rsidRPr="009967F0">
        <w:rPr>
          <w:rFonts w:ascii="Times New Roman" w:hAnsi="Times New Roman" w:cs="Times New Roman"/>
          <w:sz w:val="28"/>
          <w:szCs w:val="28"/>
          <w:lang w:val="ru-RU"/>
        </w:rPr>
        <w:t>темпераментальных</w:t>
      </w:r>
      <w:proofErr w:type="spellEnd"/>
      <w:r w:rsidR="00E40FC6">
        <w:rPr>
          <w:rFonts w:ascii="Times New Roman" w:hAnsi="Times New Roman" w:cs="Times New Roman"/>
          <w:sz w:val="28"/>
          <w:szCs w:val="28"/>
          <w:lang w:val="ru-RU"/>
        </w:rPr>
        <w:t xml:space="preserve"> </w:t>
      </w:r>
      <w:proofErr w:type="spellStart"/>
      <w:r w:rsidRPr="009967F0">
        <w:rPr>
          <w:rFonts w:ascii="Times New Roman" w:hAnsi="Times New Roman" w:cs="Times New Roman"/>
          <w:sz w:val="28"/>
          <w:szCs w:val="28"/>
          <w:lang w:val="ru-RU"/>
        </w:rPr>
        <w:t>психотипов</w:t>
      </w:r>
      <w:proofErr w:type="spellEnd"/>
      <w:r w:rsidRPr="009967F0">
        <w:rPr>
          <w:rFonts w:ascii="Times New Roman" w:hAnsi="Times New Roman" w:cs="Times New Roman"/>
          <w:sz w:val="28"/>
          <w:szCs w:val="28"/>
          <w:lang w:val="ru-RU"/>
        </w:rPr>
        <w:t xml:space="preserve"> учащихся. </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b/>
          <w:sz w:val="28"/>
          <w:szCs w:val="28"/>
          <w:lang w:val="ru-RU"/>
        </w:rPr>
        <w:t>Флегматика</w:t>
      </w:r>
      <w:r w:rsidRPr="009967F0">
        <w:rPr>
          <w:rFonts w:ascii="Times New Roman" w:hAnsi="Times New Roman" w:cs="Times New Roman"/>
          <w:sz w:val="28"/>
          <w:szCs w:val="28"/>
          <w:lang w:val="ru-RU"/>
        </w:rPr>
        <w:t xml:space="preserve"> могут побудить к деятельности только значимые для него сигналы. Он или игнорирует множество происходящих вокруг него событий, или медлительно реагирует на них, поскольку для его нервной системы характерна инертность. Важно поэтому создать на уроке условия, переключающие внимание такого ученика на предстоящую деятельность. Мотивирующим моментом может выступать использование изучаемых фактов в будущем. Медлительность особенно мешает ему там, где требуется быстро запомнить, быстро понять, сообразить и быстро сделать. В подобных случаях флегматик часто проявляет беспомощность, но зато запоминает он обычно надолго — основательно и прочно. Используя наглядный метод — схемы, таблицы, графики — вы поможете такому ученику структурировать его ответ. Добросовестно выполняя задания учителя, он предпочитает, однако, репродуктивные методы. При этом самостоятельная работа дл</w:t>
      </w:r>
      <w:r w:rsidR="009967F0">
        <w:rPr>
          <w:rFonts w:ascii="Times New Roman" w:hAnsi="Times New Roman" w:cs="Times New Roman"/>
          <w:sz w:val="28"/>
          <w:szCs w:val="28"/>
          <w:lang w:val="ru-RU"/>
        </w:rPr>
        <w:t xml:space="preserve">я него легче, чем фронтальная. </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Флегматик склонен к порядку и любит то, что ему привычно. В делах проявляет основательность, продуманность, упорство. Начатое, как правило, доводит до конца, точно рассчитывает свои силы. Стремится как можно полнее уяснить суть задания и способы решения и </w:t>
      </w:r>
      <w:proofErr w:type="gramStart"/>
      <w:r w:rsidRPr="009967F0">
        <w:rPr>
          <w:rFonts w:ascii="Times New Roman" w:hAnsi="Times New Roman" w:cs="Times New Roman"/>
          <w:sz w:val="28"/>
          <w:szCs w:val="28"/>
          <w:lang w:val="ru-RU"/>
        </w:rPr>
        <w:t>лишь</w:t>
      </w:r>
      <w:proofErr w:type="gramEnd"/>
      <w:r w:rsidRPr="009967F0">
        <w:rPr>
          <w:rFonts w:ascii="Times New Roman" w:hAnsi="Times New Roman" w:cs="Times New Roman"/>
          <w:sz w:val="28"/>
          <w:szCs w:val="28"/>
          <w:lang w:val="ru-RU"/>
        </w:rPr>
        <w:t xml:space="preserve"> затем приступает к его выполнению. Наибольших успехов достигает там, где требуется усидчивость, равномерное напряжение сил, устойчивое внимание и большое терпение, где работа нетороплива и не связана с переключением с одного вида деятельности на другой. Поэтому целесообразно давать ему задания на длительный период времени. Полезен метод проектов, при котором он может самостоятельно организовывать свою работу.</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Очень важно предоставлять ему достаточно времени на обдумывание и подготовку. Нельзя сразу после ознакомления с новым материалом выяснять, как этот ученик его усвоил. Флегматикам обязательно нужно проработать новый материал дома, поскольку долговременная память у них развита лучше, чем кратковременная, оперативная. Как вид контроля им больше всего подходит письменная самостоятельная работа по индивидуальным карточкам. При этом желательно, чтобы наряду с практической (например, вычислительной) частью в ней были и задания на актуализацию изученного теоретического материала. Допустим и устный опрос, но вопросы должны быть известны ученику заранее (например, написаны на доске).</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b/>
          <w:sz w:val="28"/>
          <w:szCs w:val="28"/>
          <w:lang w:val="ru-RU"/>
        </w:rPr>
        <w:lastRenderedPageBreak/>
        <w:t xml:space="preserve">Сангвинику, </w:t>
      </w:r>
      <w:r w:rsidRPr="009967F0">
        <w:rPr>
          <w:rFonts w:ascii="Times New Roman" w:hAnsi="Times New Roman" w:cs="Times New Roman"/>
          <w:sz w:val="28"/>
          <w:szCs w:val="28"/>
          <w:lang w:val="ru-RU"/>
        </w:rPr>
        <w:t>наделенному безграничной любознательностью, важна сама возможность использовать изучаемые факты в жизни, в практической деятельности. Так, например, мотивом к изучению темы «Признаки подобия треугольников» будет служить ему измерение расстояний на местности изученными способами. Ученики-сангвиники легко отвлекаются, но их можно привлечь в этот момент к исправлению ошибок в ответах товарищей. Это активизирует их внимание.</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У </w:t>
      </w:r>
      <w:r w:rsidRPr="009967F0">
        <w:rPr>
          <w:rFonts w:ascii="Times New Roman" w:hAnsi="Times New Roman" w:cs="Times New Roman"/>
          <w:b/>
          <w:sz w:val="28"/>
          <w:szCs w:val="28"/>
          <w:lang w:val="ru-RU"/>
        </w:rPr>
        <w:t>холерика</w:t>
      </w:r>
      <w:r w:rsidRPr="009967F0">
        <w:rPr>
          <w:rFonts w:ascii="Times New Roman" w:hAnsi="Times New Roman" w:cs="Times New Roman"/>
          <w:sz w:val="28"/>
          <w:szCs w:val="28"/>
          <w:lang w:val="ru-RU"/>
        </w:rPr>
        <w:t xml:space="preserve"> доминируют социальные мотивы и остро выражена потребность в самореализации. Поэтому у него на первом месте общественная значимость получаемых знаний, их престижность и полезность для коллектива. Холерики (как и сангвиники) обладают быстрой реакцией и достаточно быстро усваивают новое. Высокая скорость перебора вариантов решения у тех и других положительно сказывается и в работе на сообразительность. Холерики очень активны, когда учитель проблемно излагает материал или применяет эвристический метод. Им проще сохранять внимательность. Они, если и отвлекаются, то для того, чтобы разнообразить деятельность, ставшую невыносимо скучной. Их самостоятельную работу можно разнообразить путем включения заданий, различных по форме предъявления, по характеру или по уровню содержания.</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b/>
          <w:sz w:val="28"/>
          <w:szCs w:val="28"/>
          <w:lang w:val="ru-RU"/>
        </w:rPr>
        <w:t>Сангвиниками холерикам</w:t>
      </w:r>
      <w:r w:rsidRPr="009967F0">
        <w:rPr>
          <w:rFonts w:ascii="Times New Roman" w:hAnsi="Times New Roman" w:cs="Times New Roman"/>
          <w:sz w:val="28"/>
          <w:szCs w:val="28"/>
          <w:lang w:val="ru-RU"/>
        </w:rPr>
        <w:t xml:space="preserve"> подходит фронтальный опрос в достаточно быстром темпе. Опрос, при котором ученику практически не дается времени на обдумывание ответов. Их не смущают неожиданные вопросы, а правильность их ответов не зависит от того, какой темп задает учитель. Эти дети быстро меняют формулировки ответов, часто отступают от книжного текста, пытаются импровизировать. Опрос можно организовать по только что объясненной теме. Но им требуется доволь</w:t>
      </w:r>
      <w:r w:rsidR="00B64BCD" w:rsidRPr="009967F0">
        <w:rPr>
          <w:rFonts w:ascii="Times New Roman" w:hAnsi="Times New Roman" w:cs="Times New Roman"/>
          <w:sz w:val="28"/>
          <w:szCs w:val="28"/>
          <w:lang w:val="ru-RU"/>
        </w:rPr>
        <w:t>но частое повторение материала.</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b/>
          <w:sz w:val="28"/>
          <w:szCs w:val="28"/>
          <w:lang w:val="ru-RU"/>
        </w:rPr>
        <w:t>Меланхолику</w:t>
      </w:r>
      <w:r w:rsidRPr="009967F0">
        <w:rPr>
          <w:rFonts w:ascii="Times New Roman" w:hAnsi="Times New Roman" w:cs="Times New Roman"/>
          <w:sz w:val="28"/>
          <w:szCs w:val="28"/>
          <w:lang w:val="ru-RU"/>
        </w:rPr>
        <w:t xml:space="preserve">, поскольку он </w:t>
      </w:r>
      <w:proofErr w:type="spellStart"/>
      <w:r w:rsidRPr="009967F0">
        <w:rPr>
          <w:rFonts w:ascii="Times New Roman" w:hAnsi="Times New Roman" w:cs="Times New Roman"/>
          <w:sz w:val="28"/>
          <w:szCs w:val="28"/>
          <w:lang w:val="ru-RU"/>
        </w:rPr>
        <w:t>интраверт</w:t>
      </w:r>
      <w:proofErr w:type="spellEnd"/>
      <w:r w:rsidRPr="009967F0">
        <w:rPr>
          <w:rFonts w:ascii="Times New Roman" w:hAnsi="Times New Roman" w:cs="Times New Roman"/>
          <w:sz w:val="28"/>
          <w:szCs w:val="28"/>
          <w:lang w:val="ru-RU"/>
        </w:rPr>
        <w:t>, необходима возможность познавать себя через изучаемый материал, осваивать новую деятельность, разбираться во взаимоотношениях людей, осознавать свое положение в мире. В силу особенностей своей нервной системы он медленно входит в работу, но работать любит обстоятельно, шаг за шагом. Для него благоприятны ситуации, требующие последовательной, планомерной, даже монотонной, однообразной работы. Для взаимодействия с ним подходит метод алгоритмических предписаний. Ученик пунктуально следует алгоритму, долго раздумывает над следующим действием, и почти всегда его решение будет действием по аналогии. Он любит составлять планы в письменной форме, используя их как средство для управления своей деятельностью.</w:t>
      </w:r>
    </w:p>
    <w:p w:rsidR="00212428" w:rsidRPr="009967F0" w:rsidRDefault="00212428"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lastRenderedPageBreak/>
        <w:t xml:space="preserve">Отвечая или изучая материал, нуждается во внешних опорах: графиках, рисунках, таблицах (что еще раз доказывает полезность наглядного метода). Тщательно контролирует выполнение им учебных заданий, проверяет полученные результаты, хотя это и осложняет его положение, ведь он медлителен. Поэтому надо постоянно наблюдать за его работой, обязательно поощрять за старания, настойчивость — даже если результат далек от желаемого. Когда учитель задает неожиданный вопрос и требует ответить устно, этот ученик теряется и начинает волноваться. Ему требуется время для обдумывания ответа. Лучший вариант для него— </w:t>
      </w:r>
      <w:proofErr w:type="gramStart"/>
      <w:r w:rsidRPr="009967F0">
        <w:rPr>
          <w:rFonts w:ascii="Times New Roman" w:hAnsi="Times New Roman" w:cs="Times New Roman"/>
          <w:sz w:val="28"/>
          <w:szCs w:val="28"/>
          <w:lang w:val="ru-RU"/>
        </w:rPr>
        <w:t>пи</w:t>
      </w:r>
      <w:proofErr w:type="gramEnd"/>
      <w:r w:rsidRPr="009967F0">
        <w:rPr>
          <w:rFonts w:ascii="Times New Roman" w:hAnsi="Times New Roman" w:cs="Times New Roman"/>
          <w:sz w:val="28"/>
          <w:szCs w:val="28"/>
          <w:lang w:val="ru-RU"/>
        </w:rPr>
        <w:t>сьменный ответ, а не устный. Однако при выполнении письменных проверочных работ он трудно переключается с задания на задание, вот почему в задачах для него должен быть этап актуализации усвоенного ранее материала.</w:t>
      </w:r>
    </w:p>
    <w:p w:rsidR="00212428" w:rsidRDefault="00212428"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Итак, если на уроке созданы условия, соответствующие типу темперамента ученика, то у сангвиника они направляют его подвижность, активность и умение сосредоточиться на учебную деятельность; холерику помогают преодолеть возбудимость, сконцентрировать внимание, осознать важность для него изучаемого вопроса; флегматику — переключить внимание на предстоящую деятельность и сосредоточиться на изучении темы; а у меланхолика порождают ситуацию успеха, отвлекают от негативных эмоций, тревожности, воспитывают уверенность в своих силах.</w:t>
      </w:r>
    </w:p>
    <w:p w:rsidR="009967F0" w:rsidRPr="009967F0" w:rsidRDefault="009967F0" w:rsidP="00212428">
      <w:pPr>
        <w:rPr>
          <w:rFonts w:ascii="Times New Roman" w:hAnsi="Times New Roman" w:cs="Times New Roman"/>
          <w:sz w:val="28"/>
          <w:szCs w:val="28"/>
          <w:lang w:val="ru-RU"/>
        </w:rPr>
      </w:pPr>
    </w:p>
    <w:p w:rsidR="00B64BCD" w:rsidRPr="009967F0" w:rsidRDefault="00B64BCD" w:rsidP="009967F0">
      <w:pPr>
        <w:jc w:val="center"/>
        <w:rPr>
          <w:rFonts w:ascii="Times New Roman" w:hAnsi="Times New Roman" w:cs="Times New Roman"/>
          <w:b/>
          <w:sz w:val="28"/>
          <w:szCs w:val="28"/>
          <w:lang w:val="ru-RU"/>
        </w:rPr>
      </w:pPr>
      <w:r w:rsidRPr="009967F0">
        <w:rPr>
          <w:rFonts w:ascii="Times New Roman" w:hAnsi="Times New Roman" w:cs="Times New Roman"/>
          <w:b/>
          <w:sz w:val="28"/>
          <w:szCs w:val="28"/>
          <w:lang w:val="ru-RU"/>
        </w:rPr>
        <w:t xml:space="preserve">ФРАГМЕНТ УРОКА МАТЕМАТИКИ </w:t>
      </w:r>
    </w:p>
    <w:p w:rsidR="00B64BCD" w:rsidRPr="009967F0" w:rsidRDefault="00B64BCD" w:rsidP="00212428">
      <w:pPr>
        <w:rPr>
          <w:rFonts w:ascii="Times New Roman" w:hAnsi="Times New Roman" w:cs="Times New Roman"/>
          <w:sz w:val="28"/>
          <w:szCs w:val="28"/>
          <w:lang w:val="ru-RU"/>
        </w:rPr>
      </w:pPr>
      <w:r w:rsidRPr="009967F0">
        <w:rPr>
          <w:rFonts w:ascii="Times New Roman" w:hAnsi="Times New Roman" w:cs="Times New Roman"/>
          <w:b/>
          <w:sz w:val="28"/>
          <w:szCs w:val="28"/>
          <w:lang w:val="ru-RU"/>
        </w:rPr>
        <w:t>ОБОБЩЕНИЕ И ЗАКРЕПЛЕНИЕ:</w:t>
      </w:r>
      <w:r w:rsidRPr="009967F0">
        <w:rPr>
          <w:rFonts w:ascii="Times New Roman" w:hAnsi="Times New Roman" w:cs="Times New Roman"/>
          <w:sz w:val="28"/>
          <w:szCs w:val="28"/>
          <w:lang w:val="ru-RU"/>
        </w:rPr>
        <w:t xml:space="preserve"> 8 минут.</w:t>
      </w:r>
    </w:p>
    <w:p w:rsidR="00B64BCD" w:rsidRPr="009967F0" w:rsidRDefault="00B64BCD" w:rsidP="00212428">
      <w:pPr>
        <w:rPr>
          <w:rFonts w:ascii="Times New Roman" w:hAnsi="Times New Roman" w:cs="Times New Roman"/>
          <w:sz w:val="28"/>
          <w:szCs w:val="28"/>
          <w:lang w:val="ru-RU"/>
        </w:rPr>
      </w:pPr>
      <w:r w:rsidRPr="009967F0">
        <w:rPr>
          <w:rFonts w:ascii="Times New Roman" w:hAnsi="Times New Roman" w:cs="Times New Roman"/>
          <w:b/>
          <w:sz w:val="28"/>
          <w:szCs w:val="28"/>
          <w:lang w:val="ru-RU"/>
        </w:rPr>
        <w:t>Работа в группах</w:t>
      </w:r>
      <w:r w:rsidRPr="009967F0">
        <w:rPr>
          <w:rFonts w:ascii="Times New Roman" w:hAnsi="Times New Roman" w:cs="Times New Roman"/>
          <w:sz w:val="28"/>
          <w:szCs w:val="28"/>
          <w:lang w:val="ru-RU"/>
        </w:rPr>
        <w:t xml:space="preserve"> (учащихся разбивают на группы с учётом </w:t>
      </w:r>
      <w:proofErr w:type="spellStart"/>
      <w:r w:rsidRPr="009967F0">
        <w:rPr>
          <w:rFonts w:ascii="Times New Roman" w:hAnsi="Times New Roman" w:cs="Times New Roman"/>
          <w:sz w:val="28"/>
          <w:szCs w:val="28"/>
          <w:lang w:val="ru-RU"/>
        </w:rPr>
        <w:t>темпераментальныхпсихотипов</w:t>
      </w:r>
      <w:proofErr w:type="spellEnd"/>
      <w:r w:rsidRPr="009967F0">
        <w:rPr>
          <w:rFonts w:ascii="Times New Roman" w:hAnsi="Times New Roman" w:cs="Times New Roman"/>
          <w:sz w:val="28"/>
          <w:szCs w:val="28"/>
          <w:lang w:val="ru-RU"/>
        </w:rPr>
        <w:t>)</w:t>
      </w:r>
    </w:p>
    <w:p w:rsidR="00B64BCD" w:rsidRPr="009967F0" w:rsidRDefault="00B64BCD" w:rsidP="00212428">
      <w:pPr>
        <w:rPr>
          <w:rFonts w:ascii="Times New Roman" w:hAnsi="Times New Roman" w:cs="Times New Roman"/>
          <w:b/>
          <w:sz w:val="28"/>
          <w:szCs w:val="28"/>
          <w:lang w:val="ru-RU"/>
        </w:rPr>
      </w:pPr>
      <w:r w:rsidRPr="009967F0">
        <w:rPr>
          <w:rFonts w:ascii="Times New Roman" w:hAnsi="Times New Roman" w:cs="Times New Roman"/>
          <w:b/>
          <w:sz w:val="28"/>
          <w:szCs w:val="28"/>
          <w:lang w:val="ru-RU"/>
        </w:rPr>
        <w:t>Для флегматиков:</w:t>
      </w:r>
      <w:bookmarkStart w:id="0" w:name="_GoBack"/>
      <w:bookmarkEnd w:id="0"/>
    </w:p>
    <w:p w:rsidR="00B64BCD" w:rsidRPr="009967F0" w:rsidRDefault="00B64BCD"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Задание «Я начну, а ты продолжи»</w:t>
      </w:r>
    </w:p>
    <w:p w:rsidR="00052AC8" w:rsidRPr="009967F0" w:rsidRDefault="00B64BCD"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 xml:space="preserve">Готовятся карточки – на одной начало формулировки правила, на другой конец. </w:t>
      </w:r>
    </w:p>
    <w:p w:rsidR="00007D2E" w:rsidRPr="009967F0" w:rsidRDefault="00007D2E"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Раздаются карточки  учащимся. Сначала ответ произносит тот ученик, который имеет карточку с началом формулировки, откликается тот, у кого на карточке конец формулировки. Правильность фиксирует учитель.</w:t>
      </w:r>
    </w:p>
    <w:p w:rsidR="00007D2E" w:rsidRPr="009967F0" w:rsidRDefault="00007D2E" w:rsidP="00212428">
      <w:pPr>
        <w:rPr>
          <w:rFonts w:ascii="Times New Roman" w:hAnsi="Times New Roman" w:cs="Times New Roman"/>
          <w:b/>
          <w:sz w:val="28"/>
          <w:szCs w:val="28"/>
          <w:lang w:val="ru-RU"/>
        </w:rPr>
      </w:pPr>
      <w:r w:rsidRPr="009967F0">
        <w:rPr>
          <w:rFonts w:ascii="Times New Roman" w:hAnsi="Times New Roman" w:cs="Times New Roman"/>
          <w:b/>
          <w:sz w:val="28"/>
          <w:szCs w:val="28"/>
          <w:lang w:val="ru-RU"/>
        </w:rPr>
        <w:t>Для холериков:</w:t>
      </w:r>
    </w:p>
    <w:p w:rsidR="00007D2E" w:rsidRPr="009967F0" w:rsidRDefault="00007D2E"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lastRenderedPageBreak/>
        <w:t>Задание «Найди ошибку» (учащиеся получают задания с примерами, в которых допущены ошибки).</w:t>
      </w:r>
    </w:p>
    <w:p w:rsidR="009967F0" w:rsidRPr="009967F0" w:rsidRDefault="00007D2E" w:rsidP="00212428">
      <w:pPr>
        <w:rPr>
          <w:rFonts w:ascii="Times New Roman" w:hAnsi="Times New Roman" w:cs="Times New Roman"/>
          <w:b/>
          <w:sz w:val="28"/>
          <w:szCs w:val="28"/>
          <w:lang w:val="ru-RU"/>
        </w:rPr>
      </w:pPr>
      <w:r w:rsidRPr="009967F0">
        <w:rPr>
          <w:rFonts w:ascii="Times New Roman" w:hAnsi="Times New Roman" w:cs="Times New Roman"/>
          <w:b/>
          <w:sz w:val="28"/>
          <w:szCs w:val="28"/>
          <w:lang w:val="ru-RU"/>
        </w:rPr>
        <w:t xml:space="preserve">Для </w:t>
      </w:r>
      <w:r w:rsidR="009967F0" w:rsidRPr="009967F0">
        <w:rPr>
          <w:rFonts w:ascii="Times New Roman" w:hAnsi="Times New Roman" w:cs="Times New Roman"/>
          <w:b/>
          <w:sz w:val="28"/>
          <w:szCs w:val="28"/>
          <w:lang w:val="ru-RU"/>
        </w:rPr>
        <w:t>сангвиников:</w:t>
      </w:r>
    </w:p>
    <w:p w:rsidR="009967F0" w:rsidRPr="009967F0" w:rsidRDefault="009967F0"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Задание: разгадывание кроссворда, в результате которого можно получить главное слово.</w:t>
      </w:r>
    </w:p>
    <w:p w:rsidR="009967F0" w:rsidRPr="009967F0" w:rsidRDefault="009967F0" w:rsidP="00212428">
      <w:pPr>
        <w:rPr>
          <w:rFonts w:ascii="Times New Roman" w:hAnsi="Times New Roman" w:cs="Times New Roman"/>
          <w:b/>
          <w:sz w:val="28"/>
          <w:szCs w:val="28"/>
          <w:lang w:val="ru-RU"/>
        </w:rPr>
      </w:pPr>
      <w:r w:rsidRPr="009967F0">
        <w:rPr>
          <w:rFonts w:ascii="Times New Roman" w:hAnsi="Times New Roman" w:cs="Times New Roman"/>
          <w:b/>
          <w:sz w:val="28"/>
          <w:szCs w:val="28"/>
          <w:lang w:val="ru-RU"/>
        </w:rPr>
        <w:t>Для меланхоликов:</w:t>
      </w:r>
    </w:p>
    <w:p w:rsidR="00007D2E" w:rsidRPr="009967F0" w:rsidRDefault="009967F0" w:rsidP="00212428">
      <w:pPr>
        <w:rPr>
          <w:rFonts w:ascii="Times New Roman" w:hAnsi="Times New Roman" w:cs="Times New Roman"/>
          <w:sz w:val="28"/>
          <w:szCs w:val="28"/>
          <w:lang w:val="ru-RU"/>
        </w:rPr>
      </w:pPr>
      <w:r w:rsidRPr="009967F0">
        <w:rPr>
          <w:rFonts w:ascii="Times New Roman" w:hAnsi="Times New Roman" w:cs="Times New Roman"/>
          <w:sz w:val="28"/>
          <w:szCs w:val="28"/>
          <w:lang w:val="ru-RU"/>
        </w:rPr>
        <w:t>Задание: составьте задачу (выполняют самостоятельно).</w:t>
      </w:r>
    </w:p>
    <w:p w:rsidR="00052AC8" w:rsidRPr="00641A6B" w:rsidRDefault="00052AC8" w:rsidP="00212428">
      <w:pPr>
        <w:rPr>
          <w:lang w:val="ru-RU"/>
        </w:rPr>
      </w:pPr>
    </w:p>
    <w:sectPr w:rsidR="00052AC8" w:rsidRPr="00641A6B" w:rsidSect="00004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D16B4"/>
    <w:rsid w:val="00004045"/>
    <w:rsid w:val="00007D2E"/>
    <w:rsid w:val="000246E3"/>
    <w:rsid w:val="00052AC8"/>
    <w:rsid w:val="00212428"/>
    <w:rsid w:val="005635B8"/>
    <w:rsid w:val="00641A6B"/>
    <w:rsid w:val="00692DE2"/>
    <w:rsid w:val="00853B06"/>
    <w:rsid w:val="009967F0"/>
    <w:rsid w:val="00B64BCD"/>
    <w:rsid w:val="00CD16B4"/>
    <w:rsid w:val="00E40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45"/>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2014-10-30T15:45:00Z</dcterms:created>
  <dcterms:modified xsi:type="dcterms:W3CDTF">2016-10-17T15:15:00Z</dcterms:modified>
</cp:coreProperties>
</file>